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кандидата в Общественный совет при </w:t>
      </w:r>
      <w:r>
        <w:rPr>
          <w:rFonts w:ascii="Times New Roman" w:hAnsi="Times New Roman" w:cs="Times New Roman"/>
          <w:bCs/>
          <w:sz w:val="28"/>
          <w:szCs w:val="28"/>
        </w:rPr>
        <w:t xml:space="preserve">министерстве цифрового развития и связи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837"/>
        <w:tblW w:w="5000" w:type="pct"/>
        <w:tblInd w:w="0" w:type="dxa"/>
        <w:tblLook w:val="04A0" w:firstRow="1" w:lastRow="0" w:firstColumn="1" w:lastColumn="0" w:noHBand="0" w:noVBand="1"/>
      </w:tblPr>
      <w:tblGrid>
        <w:gridCol w:w="594"/>
        <w:gridCol w:w="3963"/>
        <w:gridCol w:w="5014"/>
      </w:tblGrid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9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07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кандидате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23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Графа для заполнения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9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079" w:type="dxa"/>
            <w:vAlign w:val="center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238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9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079" w:type="dxa"/>
            <w:vAlign w:val="center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238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9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079" w:type="dxa"/>
            <w:vAlign w:val="center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238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94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079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Гражданство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238" w:type="dxa"/>
            <w:vMerge w:val="restart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9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079" w:type="dxa"/>
            <w:vAlign w:val="center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Место жительства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238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3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9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079" w:type="dxa"/>
            <w:vAlign w:val="center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238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3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9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079" w:type="dxa"/>
            <w:vAlign w:val="center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E-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mail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(при наличии)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238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3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9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079" w:type="dxa"/>
            <w:vAlign w:val="center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Уровень образования, наименование учебного заведения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238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9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079" w:type="dxa"/>
            <w:vAlign w:val="center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Наличие ученого звания, ученой степени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238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216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9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079" w:type="dxa"/>
            <w:vAlign w:val="center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Трудовая деятельность за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последние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5 лет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238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9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079" w:type="dxa"/>
            <w:vAlign w:val="center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Общественная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238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9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079" w:type="dxa"/>
            <w:vAlign w:val="center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Наличие (отсутствие) неснятой или непогашенной судимости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238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94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079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нформация о членстве в составе общественных советов иных исполнительных органов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238" w:type="dxa"/>
            <w:vMerge w:val="restart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22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9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079" w:type="dxa"/>
            <w:vAlign w:val="center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информация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238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709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rFonts w:eastAsiaTheme="minorEastAsia"/>
      <w:lang w:eastAsia="ru-RU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6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837">
    <w:name w:val="Table Grid"/>
    <w:basedOn w:val="833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Группа Е4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revision>4</cp:revision>
  <dcterms:created xsi:type="dcterms:W3CDTF">2020-03-25T07:20:00Z</dcterms:created>
  <dcterms:modified xsi:type="dcterms:W3CDTF">2025-10-08T09:55:39Z</dcterms:modified>
</cp:coreProperties>
</file>