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6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</w:p>
    <w:tbl>
      <w:tblPr>
        <w:tblStyle w:val="782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right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В Общественную палату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От____________________________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  <w:t xml:space="preserve">(адрес электронной почты или почтовый адрес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___________________________________________</w:t>
              <w:br/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  <w:t xml:space="preserve">субъекта персональных данных)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  <w:t xml:space="preserve">(номер телефона)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line="240" w:lineRule="auto"/>
        <w:tabs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Согласие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Я,________________________________________________________________________________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jc w:val="center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vertAlign w:val="superscript"/>
          <w:lang w:eastAsia="ru-RU"/>
        </w:rPr>
        <w:t xml:space="preserve">(фамилия, имя, отчество)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В соответствии со ст. 10.1 Федерального закона от 27.07.2006 № 152-ФЗ “О персональных данных”, в целях назначения меня наблюдателем в избирательную комиссии,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  <w:t xml:space="preserve">даю согласие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Общественной палате Новосибирской области, аппарат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у Общественной палаты Новосибирской области, расположенному по адресу: г. Новосибирск, ул. Державина, 7/ ул. Мичурина, 19, сведения об информационных ресурсах оператора :https://www.______.ru), на обработку в форме распространения моих персональных данных.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Категории и перечень моих персональных данных, на обработку в форме распространения которых я даю согласие: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  <w:t xml:space="preserve">Персональные данные: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pStyle w:val="102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Фамилия, имя, отчество;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2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Дата рождения;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2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Серия, номер и дата выдачи паспорта или документа, заменяющего паспорт гражданина;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2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Адрес места жительства;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2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Адрес электронной почты;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2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Номер контактного телефона.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Условия и запреты на обработку вышеуказанных персональных данных (.9 ст.10.1 Федерального закона от 27.07.2006 № 152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“О персональных данных”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) (нужное отмечено галочкой)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84596</wp:posOffset>
                </wp:positionH>
                <wp:positionV relativeFrom="paragraph">
                  <wp:posOffset>-25521</wp:posOffset>
                </wp:positionV>
                <wp:extent cx="183714" cy="170866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83714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3072;o:allowoverlap:true;o:allowincell:true;mso-position-horizontal-relative:text;margin-left:6.66pt;mso-position-horizontal:absolute;mso-position-vertical-relative:text;margin-top:-2.01pt;mso-position-vertical:absolute;width:14.47pt;height:13.45pt;mso-wrap-distance-left:9.07pt;mso-wrap-distance-top:0.00pt;mso-wrap-distance-right:9.07pt;mso-wrap-distance-bottom:0.00pt;visibility:visible;" fillcolor="#FFFFFF" strokecolor="#223962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  <w:t xml:space="preserve">         не устанавливаю;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84597</wp:posOffset>
                </wp:positionH>
                <wp:positionV relativeFrom="paragraph">
                  <wp:posOffset>-25521</wp:posOffset>
                </wp:positionV>
                <wp:extent cx="183714" cy="170866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3072;o:allowoverlap:true;o:allowincell:true;mso-position-horizontal-relative:text;margin-left:6.66pt;mso-position-horizontal:absolute;mso-position-vertical-relative:text;margin-top:-2.01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  <w:t xml:space="preserve">           ус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танавливаю запрет на передачу (кроме предоставления доступа) этих данных оператором неограниченному кругу лиц;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84597</wp:posOffset>
                </wp:positionH>
                <wp:positionV relativeFrom="paragraph">
                  <wp:posOffset>0</wp:posOffset>
                </wp:positionV>
                <wp:extent cx="183714" cy="17086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3072;o:allowoverlap:true;o:allowincell:true;mso-position-horizontal-relative:text;margin-left:6.66pt;mso-position-horizontal:absolute;mso-position-vertical-relative:text;margin-top:0.00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  <w:t xml:space="preserve">           устанавливаю запрет на обработку (кроме полуения доступа) этих данных неограниченным кругом лиц;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-7260</wp:posOffset>
                </wp:positionH>
                <wp:positionV relativeFrom="paragraph">
                  <wp:posOffset>53343</wp:posOffset>
                </wp:positionV>
                <wp:extent cx="183714" cy="17086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3072;o:allowoverlap:true;o:allowincell:true;mso-position-horizontal-relative:text;margin-left:-0.57pt;mso-position-horizontal:absolute;mso-position-vertical-relative:text;margin-top:4.20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        устанавливаю условия обработки (кроме получения доступа) этих данных неограниченным кругом лиц:________________________________________________________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-7260</wp:posOffset>
                </wp:positionH>
                <wp:positionV relativeFrom="paragraph">
                  <wp:posOffset>1025950</wp:posOffset>
                </wp:positionV>
                <wp:extent cx="183714" cy="170866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3072;o:allowoverlap:true;o:allowincell:true;mso-position-horizontal-relative:text;margin-left:-0.57pt;mso-position-horizontal:absolute;mso-position-vertical-relative:text;margin-top:80.78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Условия, при которых полученные персональные д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анные могут передаваться оператором только по его внутренней сети, обеспечивающей доступ к информациилишь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        не устанавливаю;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-7260</wp:posOffset>
                </wp:positionH>
                <wp:positionV relativeFrom="paragraph">
                  <wp:posOffset>237013</wp:posOffset>
                </wp:positionV>
                <wp:extent cx="183714" cy="170866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3072;o:allowoverlap:true;o:allowincell:true;mso-position-horizontal-relative:text;margin-left:-0.57pt;mso-position-horizontal:absolute;mso-position-vertical-relative:text;margin-top:18.66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        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устанавливаю_________________________________________________________________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______________________________________________</w:t>
      </w:r>
      <w:r>
        <w:rPr>
          <w:highlight w:val="none"/>
        </w:rPr>
        <w:t xml:space="preserve">_______________________________________</w:t>
      </w:r>
      <w:r>
        <w:rPr>
          <w:highlight w:val="none"/>
        </w:rPr>
      </w:r>
      <w:r/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  <w:t xml:space="preserve">Настоящее согласие действует со дня его подписания и до дня его отзыва в письменной форме.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“______”___________20___г.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vertAlign w:val="superscript"/>
          <w:lang w:eastAsia="ru-RU"/>
        </w:rPr>
        <w:t xml:space="preserve">(фамилия, имя, отчество)     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shd w:val="nil" w:color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44"/>
          <w:jc w:val="center"/>
        </w:pPr>
        <w:r/>
        <w:r/>
      </w:p>
      <w:p>
        <w:pPr>
          <w:pStyle w:val="10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2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749"/>
    <w:next w:val="749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49"/>
    <w:next w:val="749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49"/>
    <w:next w:val="749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49"/>
    <w:next w:val="749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49"/>
    <w:next w:val="749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49"/>
    <w:next w:val="749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49"/>
    <w:next w:val="749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49"/>
    <w:next w:val="749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49"/>
    <w:next w:val="749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50"/>
    <w:link w:val="771"/>
    <w:uiPriority w:val="10"/>
    <w:rPr>
      <w:sz w:val="48"/>
      <w:szCs w:val="48"/>
    </w:rPr>
  </w:style>
  <w:style w:type="character" w:styleId="724">
    <w:name w:val="Subtitle Char"/>
    <w:basedOn w:val="750"/>
    <w:link w:val="773"/>
    <w:uiPriority w:val="11"/>
    <w:rPr>
      <w:sz w:val="24"/>
      <w:szCs w:val="24"/>
    </w:rPr>
  </w:style>
  <w:style w:type="character" w:styleId="725">
    <w:name w:val="Quote Char"/>
    <w:link w:val="775"/>
    <w:uiPriority w:val="29"/>
    <w:rPr>
      <w:i/>
    </w:rPr>
  </w:style>
  <w:style w:type="character" w:styleId="726">
    <w:name w:val="Intense Quote Char"/>
    <w:link w:val="777"/>
    <w:uiPriority w:val="30"/>
    <w:rPr>
      <w:i/>
    </w:rPr>
  </w:style>
  <w:style w:type="paragraph" w:styleId="727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7">
    <w:name w:val="Footnote Text Char"/>
    <w:link w:val="908"/>
    <w:uiPriority w:val="99"/>
    <w:rPr>
      <w:sz w:val="18"/>
    </w:rPr>
  </w:style>
  <w:style w:type="character" w:styleId="748">
    <w:name w:val="Endnote Text Char"/>
    <w:link w:val="911"/>
    <w:uiPriority w:val="99"/>
    <w:rPr>
      <w:sz w:val="20"/>
    </w:rPr>
  </w:style>
  <w:style w:type="paragraph" w:styleId="749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basedOn w:val="750"/>
    <w:link w:val="925"/>
    <w:uiPriority w:val="9"/>
    <w:rPr>
      <w:rFonts w:ascii="Arial" w:hAnsi="Arial" w:eastAsia="Arial" w:cs="Arial"/>
      <w:sz w:val="40"/>
      <w:szCs w:val="40"/>
    </w:rPr>
  </w:style>
  <w:style w:type="paragraph" w:styleId="754" w:customStyle="1">
    <w:name w:val="Заголовок 21"/>
    <w:basedOn w:val="749"/>
    <w:next w:val="749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 w:customStyle="1">
    <w:name w:val="Heading 2 Char"/>
    <w:basedOn w:val="750"/>
    <w:link w:val="754"/>
    <w:uiPriority w:val="9"/>
    <w:rPr>
      <w:rFonts w:ascii="Arial" w:hAnsi="Arial" w:eastAsia="Arial" w:cs="Arial"/>
      <w:sz w:val="34"/>
    </w:rPr>
  </w:style>
  <w:style w:type="paragraph" w:styleId="756" w:customStyle="1">
    <w:name w:val="Заголовок 31"/>
    <w:basedOn w:val="749"/>
    <w:next w:val="749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 w:customStyle="1">
    <w:name w:val="Heading 3 Char"/>
    <w:basedOn w:val="750"/>
    <w:link w:val="756"/>
    <w:uiPriority w:val="9"/>
    <w:rPr>
      <w:rFonts w:ascii="Arial" w:hAnsi="Arial" w:eastAsia="Arial" w:cs="Arial"/>
      <w:sz w:val="30"/>
      <w:szCs w:val="30"/>
    </w:rPr>
  </w:style>
  <w:style w:type="paragraph" w:styleId="758" w:customStyle="1">
    <w:name w:val="Заголовок 41"/>
    <w:basedOn w:val="749"/>
    <w:next w:val="749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4 Char"/>
    <w:basedOn w:val="750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 w:customStyle="1">
    <w:name w:val="Заголовок 51"/>
    <w:basedOn w:val="749"/>
    <w:next w:val="749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5 Char"/>
    <w:basedOn w:val="750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 w:customStyle="1">
    <w:name w:val="Заголовок 61"/>
    <w:basedOn w:val="749"/>
    <w:next w:val="749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63" w:customStyle="1">
    <w:name w:val="Heading 6 Char"/>
    <w:basedOn w:val="750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 w:customStyle="1">
    <w:name w:val="Заголовок 71"/>
    <w:basedOn w:val="749"/>
    <w:next w:val="749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65" w:customStyle="1">
    <w:name w:val="Heading 7 Char"/>
    <w:basedOn w:val="750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 w:customStyle="1">
    <w:name w:val="Заголовок 81"/>
    <w:basedOn w:val="749"/>
    <w:next w:val="749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67" w:customStyle="1">
    <w:name w:val="Heading 8 Char"/>
    <w:basedOn w:val="750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 w:customStyle="1">
    <w:name w:val="Заголовок 91"/>
    <w:basedOn w:val="749"/>
    <w:next w:val="749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Heading 9 Char"/>
    <w:basedOn w:val="750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</w:style>
  <w:style w:type="paragraph" w:styleId="771">
    <w:name w:val="Title"/>
    <w:basedOn w:val="749"/>
    <w:next w:val="749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Название Знак"/>
    <w:basedOn w:val="750"/>
    <w:link w:val="771"/>
    <w:uiPriority w:val="10"/>
    <w:rPr>
      <w:sz w:val="48"/>
      <w:szCs w:val="48"/>
    </w:rPr>
  </w:style>
  <w:style w:type="paragraph" w:styleId="773">
    <w:name w:val="Subtitle"/>
    <w:basedOn w:val="749"/>
    <w:next w:val="749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basedOn w:val="750"/>
    <w:link w:val="773"/>
    <w:uiPriority w:val="11"/>
    <w:rPr>
      <w:sz w:val="24"/>
      <w:szCs w:val="24"/>
    </w:rPr>
  </w:style>
  <w:style w:type="paragraph" w:styleId="775">
    <w:name w:val="Quote"/>
    <w:basedOn w:val="749"/>
    <w:next w:val="749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49"/>
    <w:next w:val="749"/>
    <w:link w:val="778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character" w:styleId="779" w:customStyle="1">
    <w:name w:val="Header Char"/>
    <w:basedOn w:val="750"/>
    <w:uiPriority w:val="99"/>
  </w:style>
  <w:style w:type="character" w:styleId="780" w:customStyle="1">
    <w:name w:val="Footer Char"/>
    <w:basedOn w:val="750"/>
    <w:uiPriority w:val="99"/>
  </w:style>
  <w:style w:type="character" w:styleId="781" w:customStyle="1">
    <w:name w:val="Caption Char"/>
    <w:uiPriority w:val="99"/>
  </w:style>
  <w:style w:type="table" w:styleId="782">
    <w:name w:val="Table Grid"/>
    <w:basedOn w:val="75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3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4" w:customStyle="1">
    <w:name w:val="Таблица простая 1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1 светлая1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5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5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5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5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5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5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41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5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12" w:customStyle="1">
    <w:name w:val="Grid Table 4 - Accent 2"/>
    <w:basedOn w:val="75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Grid Table 4 - Accent 3"/>
    <w:basedOn w:val="75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4" w:customStyle="1">
    <w:name w:val="Grid Table 4 - Accent 4"/>
    <w:basedOn w:val="75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Grid Table 4 - Accent 5"/>
    <w:basedOn w:val="75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16" w:customStyle="1">
    <w:name w:val="Grid Table 4 - Accent 6"/>
    <w:basedOn w:val="75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7" w:customStyle="1">
    <w:name w:val="Таблица-сетка 5 темная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Таблица-сетка 6 цветная1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basedOn w:val="75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26" w:customStyle="1">
    <w:name w:val="Grid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7" w:customStyle="1">
    <w:name w:val="Grid Table 6 Colorful - Accent 3"/>
    <w:basedOn w:val="75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8" w:customStyle="1">
    <w:name w:val="Grid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9" w:customStyle="1">
    <w:name w:val="Grid Table 6 Colorful - Accent 5"/>
    <w:basedOn w:val="75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0" w:customStyle="1">
    <w:name w:val="Grid Table 6 Colorful - Accent 6"/>
    <w:basedOn w:val="75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1" w:customStyle="1">
    <w:name w:val="Таблица-сетка 7 цветная1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1"/>
    <w:basedOn w:val="75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5"/>
    <w:basedOn w:val="75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6"/>
    <w:basedOn w:val="75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Список-таблица 1 светлая1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5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5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5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5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5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5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basedOn w:val="75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75" w:customStyle="1">
    <w:name w:val="List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6" w:customStyle="1">
    <w:name w:val="List Table 6 Colorful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7" w:customStyle="1">
    <w:name w:val="List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8" w:customStyle="1">
    <w:name w:val="List Table 6 Colorful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9" w:customStyle="1">
    <w:name w:val="List Table 6 Colorful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0" w:customStyle="1">
    <w:name w:val="Список-таблица 7 цветная1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1"/>
    <w:basedOn w:val="75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2"/>
    <w:basedOn w:val="75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3"/>
    <w:basedOn w:val="75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4"/>
    <w:basedOn w:val="75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5"/>
    <w:basedOn w:val="75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6"/>
    <w:basedOn w:val="75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ned - Accent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8" w:customStyle="1">
    <w:name w:val="Lined - Accent 1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889" w:customStyle="1">
    <w:name w:val="Lined - Accent 2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90" w:customStyle="1">
    <w:name w:val="Lined - Accent 3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91" w:customStyle="1">
    <w:name w:val="Lined - Accent 4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92" w:customStyle="1">
    <w:name w:val="Lined - Accent 5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893" w:customStyle="1">
    <w:name w:val="Lined - Accent 6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94" w:customStyle="1">
    <w:name w:val="Bordered &amp; Lined - Accent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5" w:customStyle="1">
    <w:name w:val="Bordered &amp; Lined - Accent 1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896" w:customStyle="1">
    <w:name w:val="Bordered &amp; Lined - Accent 2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97" w:customStyle="1">
    <w:name w:val="Bordered &amp; Lined - Accent 3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98" w:customStyle="1">
    <w:name w:val="Bordered &amp; Lined - Accent 4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99" w:customStyle="1">
    <w:name w:val="Bordered &amp; Lined - Accent 5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00" w:customStyle="1">
    <w:name w:val="Bordered &amp; Lined - Accent 6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01" w:customStyle="1">
    <w:name w:val="Bordered"/>
    <w:basedOn w:val="7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75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3" w:customStyle="1">
    <w:name w:val="Bordered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4" w:customStyle="1">
    <w:name w:val="Bordered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5" w:customStyle="1">
    <w:name w:val="Bordered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6" w:customStyle="1">
    <w:name w:val="Bordered - Accent 5"/>
    <w:basedOn w:val="75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7" w:customStyle="1">
    <w:name w:val="Bordered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8">
    <w:name w:val="footnote text"/>
    <w:basedOn w:val="749"/>
    <w:link w:val="909"/>
    <w:unhideWhenUsed/>
    <w:pPr>
      <w:spacing w:after="40"/>
    </w:pPr>
    <w:rPr>
      <w:sz w:val="18"/>
    </w:rPr>
  </w:style>
  <w:style w:type="character" w:styleId="909" w:customStyle="1">
    <w:name w:val="Текст сноски Знак"/>
    <w:link w:val="908"/>
    <w:rPr>
      <w:sz w:val="18"/>
    </w:rPr>
  </w:style>
  <w:style w:type="character" w:styleId="910">
    <w:name w:val="footnote reference"/>
    <w:basedOn w:val="750"/>
    <w:unhideWhenUsed/>
    <w:rPr>
      <w:vertAlign w:val="superscript"/>
    </w:rPr>
  </w:style>
  <w:style w:type="paragraph" w:styleId="911">
    <w:name w:val="endnote text"/>
    <w:basedOn w:val="749"/>
    <w:link w:val="912"/>
    <w:uiPriority w:val="99"/>
    <w:semiHidden/>
    <w:unhideWhenUsed/>
    <w:rPr>
      <w:sz w:val="20"/>
    </w:rPr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basedOn w:val="750"/>
    <w:uiPriority w:val="99"/>
    <w:semiHidden/>
    <w:unhideWhenUsed/>
    <w:rPr>
      <w:vertAlign w:val="superscript"/>
    </w:rPr>
  </w:style>
  <w:style w:type="paragraph" w:styleId="914">
    <w:name w:val="toc 1"/>
    <w:basedOn w:val="749"/>
    <w:next w:val="749"/>
    <w:uiPriority w:val="39"/>
    <w:unhideWhenUsed/>
    <w:pPr>
      <w:spacing w:after="57"/>
    </w:pPr>
  </w:style>
  <w:style w:type="paragraph" w:styleId="915">
    <w:name w:val="toc 2"/>
    <w:basedOn w:val="749"/>
    <w:next w:val="749"/>
    <w:uiPriority w:val="39"/>
    <w:unhideWhenUsed/>
    <w:pPr>
      <w:ind w:left="283"/>
      <w:spacing w:after="57"/>
    </w:pPr>
  </w:style>
  <w:style w:type="paragraph" w:styleId="916">
    <w:name w:val="toc 3"/>
    <w:basedOn w:val="749"/>
    <w:next w:val="749"/>
    <w:uiPriority w:val="39"/>
    <w:unhideWhenUsed/>
    <w:pPr>
      <w:ind w:left="567"/>
      <w:spacing w:after="57"/>
    </w:pPr>
  </w:style>
  <w:style w:type="paragraph" w:styleId="917">
    <w:name w:val="toc 4"/>
    <w:basedOn w:val="749"/>
    <w:next w:val="749"/>
    <w:uiPriority w:val="39"/>
    <w:unhideWhenUsed/>
    <w:pPr>
      <w:ind w:left="850"/>
      <w:spacing w:after="57"/>
    </w:pPr>
  </w:style>
  <w:style w:type="paragraph" w:styleId="918">
    <w:name w:val="toc 5"/>
    <w:basedOn w:val="749"/>
    <w:next w:val="749"/>
    <w:uiPriority w:val="39"/>
    <w:unhideWhenUsed/>
    <w:pPr>
      <w:ind w:left="1134"/>
      <w:spacing w:after="57"/>
    </w:pPr>
  </w:style>
  <w:style w:type="paragraph" w:styleId="919">
    <w:name w:val="toc 6"/>
    <w:basedOn w:val="749"/>
    <w:next w:val="749"/>
    <w:uiPriority w:val="39"/>
    <w:unhideWhenUsed/>
    <w:pPr>
      <w:ind w:left="1417"/>
      <w:spacing w:after="57"/>
    </w:pPr>
  </w:style>
  <w:style w:type="paragraph" w:styleId="920">
    <w:name w:val="toc 7"/>
    <w:basedOn w:val="749"/>
    <w:next w:val="749"/>
    <w:uiPriority w:val="39"/>
    <w:unhideWhenUsed/>
    <w:pPr>
      <w:ind w:left="1701"/>
      <w:spacing w:after="57"/>
    </w:pPr>
  </w:style>
  <w:style w:type="paragraph" w:styleId="921">
    <w:name w:val="toc 8"/>
    <w:basedOn w:val="749"/>
    <w:next w:val="749"/>
    <w:uiPriority w:val="39"/>
    <w:unhideWhenUsed/>
    <w:pPr>
      <w:ind w:left="1984"/>
      <w:spacing w:after="57"/>
    </w:pPr>
  </w:style>
  <w:style w:type="paragraph" w:styleId="922">
    <w:name w:val="toc 9"/>
    <w:basedOn w:val="749"/>
    <w:next w:val="749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49"/>
    <w:next w:val="749"/>
    <w:uiPriority w:val="99"/>
    <w:unhideWhenUsed/>
  </w:style>
  <w:style w:type="paragraph" w:styleId="925" w:customStyle="1">
    <w:name w:val="Заголовок 11"/>
    <w:basedOn w:val="749"/>
    <w:next w:val="1017"/>
    <w:link w:val="753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26" w:customStyle="1">
    <w:name w:val="WW8Num1z0"/>
    <w:qFormat/>
    <w:rPr>
      <w:lang w:val="ru-RU"/>
    </w:rPr>
  </w:style>
  <w:style w:type="character" w:styleId="927" w:customStyle="1">
    <w:name w:val="WW8Num1z1"/>
    <w:qFormat/>
  </w:style>
  <w:style w:type="character" w:styleId="928" w:customStyle="1">
    <w:name w:val="WW8Num1z2"/>
    <w:qFormat/>
  </w:style>
  <w:style w:type="character" w:styleId="929" w:customStyle="1">
    <w:name w:val="WW8Num1z3"/>
    <w:qFormat/>
  </w:style>
  <w:style w:type="character" w:styleId="930" w:customStyle="1">
    <w:name w:val="WW8Num1z4"/>
    <w:qFormat/>
  </w:style>
  <w:style w:type="character" w:styleId="931" w:customStyle="1">
    <w:name w:val="WW8Num1z5"/>
    <w:qFormat/>
  </w:style>
  <w:style w:type="character" w:styleId="932" w:customStyle="1">
    <w:name w:val="WW8Num1z6"/>
    <w:qFormat/>
  </w:style>
  <w:style w:type="character" w:styleId="933" w:customStyle="1">
    <w:name w:val="WW8Num1z7"/>
    <w:qFormat/>
  </w:style>
  <w:style w:type="character" w:styleId="934" w:customStyle="1">
    <w:name w:val="WW8Num1z8"/>
    <w:qFormat/>
  </w:style>
  <w:style w:type="character" w:styleId="935" w:customStyle="1">
    <w:name w:val="WW8Num2z0"/>
    <w:qFormat/>
    <w:rPr>
      <w:lang w:val="ru-RU"/>
    </w:rPr>
  </w:style>
  <w:style w:type="character" w:styleId="936" w:customStyle="1">
    <w:name w:val="WW8Num2z1"/>
    <w:qFormat/>
  </w:style>
  <w:style w:type="character" w:styleId="937" w:customStyle="1">
    <w:name w:val="WW8Num2z2"/>
    <w:qFormat/>
  </w:style>
  <w:style w:type="character" w:styleId="938" w:customStyle="1">
    <w:name w:val="WW8Num2z3"/>
    <w:qFormat/>
  </w:style>
  <w:style w:type="character" w:styleId="939" w:customStyle="1">
    <w:name w:val="WW8Num2z4"/>
    <w:qFormat/>
  </w:style>
  <w:style w:type="character" w:styleId="940" w:customStyle="1">
    <w:name w:val="WW8Num2z5"/>
    <w:qFormat/>
  </w:style>
  <w:style w:type="character" w:styleId="941" w:customStyle="1">
    <w:name w:val="WW8Num2z6"/>
    <w:qFormat/>
  </w:style>
  <w:style w:type="character" w:styleId="942" w:customStyle="1">
    <w:name w:val="WW8Num2z7"/>
    <w:qFormat/>
  </w:style>
  <w:style w:type="character" w:styleId="943" w:customStyle="1">
    <w:name w:val="WW8Num2z8"/>
    <w:qFormat/>
  </w:style>
  <w:style w:type="character" w:styleId="944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45" w:customStyle="1">
    <w:name w:val="WW8Num3z2"/>
    <w:qFormat/>
  </w:style>
  <w:style w:type="character" w:styleId="946" w:customStyle="1">
    <w:name w:val="WW8Num4z0"/>
    <w:qFormat/>
  </w:style>
  <w:style w:type="character" w:styleId="947" w:customStyle="1">
    <w:name w:val="WW8Num4z1"/>
    <w:qFormat/>
  </w:style>
  <w:style w:type="character" w:styleId="948" w:customStyle="1">
    <w:name w:val="WW8Num4z2"/>
    <w:qFormat/>
  </w:style>
  <w:style w:type="character" w:styleId="949" w:customStyle="1">
    <w:name w:val="WW8Num4z3"/>
    <w:qFormat/>
  </w:style>
  <w:style w:type="character" w:styleId="950" w:customStyle="1">
    <w:name w:val="WW8Num4z4"/>
    <w:qFormat/>
  </w:style>
  <w:style w:type="character" w:styleId="951" w:customStyle="1">
    <w:name w:val="WW8Num4z5"/>
    <w:qFormat/>
  </w:style>
  <w:style w:type="character" w:styleId="952" w:customStyle="1">
    <w:name w:val="WW8Num4z6"/>
    <w:qFormat/>
  </w:style>
  <w:style w:type="character" w:styleId="953" w:customStyle="1">
    <w:name w:val="WW8Num4z7"/>
    <w:qFormat/>
  </w:style>
  <w:style w:type="character" w:styleId="954" w:customStyle="1">
    <w:name w:val="WW8Num4z8"/>
    <w:qFormat/>
  </w:style>
  <w:style w:type="character" w:styleId="955" w:customStyle="1">
    <w:name w:val="WW8Num5z0"/>
    <w:qFormat/>
  </w:style>
  <w:style w:type="character" w:styleId="956" w:customStyle="1">
    <w:name w:val="WW8Num5z1"/>
    <w:qFormat/>
  </w:style>
  <w:style w:type="character" w:styleId="957" w:customStyle="1">
    <w:name w:val="WW8Num5z2"/>
    <w:qFormat/>
  </w:style>
  <w:style w:type="character" w:styleId="958" w:customStyle="1">
    <w:name w:val="WW8Num5z3"/>
    <w:qFormat/>
  </w:style>
  <w:style w:type="character" w:styleId="959" w:customStyle="1">
    <w:name w:val="WW8Num5z4"/>
    <w:qFormat/>
  </w:style>
  <w:style w:type="character" w:styleId="960" w:customStyle="1">
    <w:name w:val="WW8Num5z5"/>
    <w:qFormat/>
  </w:style>
  <w:style w:type="character" w:styleId="961" w:customStyle="1">
    <w:name w:val="WW8Num5z6"/>
    <w:qFormat/>
  </w:style>
  <w:style w:type="character" w:styleId="962" w:customStyle="1">
    <w:name w:val="WW8Num5z7"/>
    <w:qFormat/>
  </w:style>
  <w:style w:type="character" w:styleId="963" w:customStyle="1">
    <w:name w:val="WW8Num5z8"/>
    <w:qFormat/>
  </w:style>
  <w:style w:type="character" w:styleId="964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965" w:customStyle="1">
    <w:name w:val="WW8Num6z1"/>
    <w:qFormat/>
  </w:style>
  <w:style w:type="character" w:styleId="966" w:customStyle="1">
    <w:name w:val="WW8Num7z0"/>
    <w:qFormat/>
  </w:style>
  <w:style w:type="character" w:styleId="967" w:customStyle="1">
    <w:name w:val="WW8Num7z1"/>
    <w:qFormat/>
  </w:style>
  <w:style w:type="character" w:styleId="968" w:customStyle="1">
    <w:name w:val="WW8Num7z2"/>
    <w:qFormat/>
  </w:style>
  <w:style w:type="character" w:styleId="969" w:customStyle="1">
    <w:name w:val="WW8Num7z3"/>
    <w:qFormat/>
  </w:style>
  <w:style w:type="character" w:styleId="970" w:customStyle="1">
    <w:name w:val="WW8Num7z4"/>
    <w:qFormat/>
  </w:style>
  <w:style w:type="character" w:styleId="971" w:customStyle="1">
    <w:name w:val="WW8Num7z5"/>
    <w:qFormat/>
  </w:style>
  <w:style w:type="character" w:styleId="972" w:customStyle="1">
    <w:name w:val="WW8Num7z6"/>
    <w:qFormat/>
  </w:style>
  <w:style w:type="character" w:styleId="973" w:customStyle="1">
    <w:name w:val="WW8Num7z7"/>
    <w:qFormat/>
  </w:style>
  <w:style w:type="character" w:styleId="974" w:customStyle="1">
    <w:name w:val="WW8Num7z8"/>
    <w:qFormat/>
  </w:style>
  <w:style w:type="character" w:styleId="975" w:customStyle="1">
    <w:name w:val="WW8Num8z0"/>
    <w:qFormat/>
  </w:style>
  <w:style w:type="character" w:styleId="976" w:customStyle="1">
    <w:name w:val="WW8Num8z1"/>
    <w:qFormat/>
  </w:style>
  <w:style w:type="character" w:styleId="977" w:customStyle="1">
    <w:name w:val="WW8Num8z2"/>
    <w:qFormat/>
  </w:style>
  <w:style w:type="character" w:styleId="978" w:customStyle="1">
    <w:name w:val="WW8Num8z3"/>
    <w:qFormat/>
  </w:style>
  <w:style w:type="character" w:styleId="979" w:customStyle="1">
    <w:name w:val="WW8Num8z4"/>
    <w:qFormat/>
  </w:style>
  <w:style w:type="character" w:styleId="980" w:customStyle="1">
    <w:name w:val="WW8Num8z5"/>
    <w:qFormat/>
  </w:style>
  <w:style w:type="character" w:styleId="981" w:customStyle="1">
    <w:name w:val="WW8Num8z6"/>
    <w:qFormat/>
  </w:style>
  <w:style w:type="character" w:styleId="982" w:customStyle="1">
    <w:name w:val="WW8Num8z7"/>
    <w:qFormat/>
  </w:style>
  <w:style w:type="character" w:styleId="983" w:customStyle="1">
    <w:name w:val="WW8Num8z8"/>
    <w:qFormat/>
  </w:style>
  <w:style w:type="character" w:styleId="984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985" w:customStyle="1">
    <w:name w:val="WW8Num9z1"/>
    <w:qFormat/>
  </w:style>
  <w:style w:type="character" w:styleId="986" w:customStyle="1">
    <w:name w:val="WW8Num10z0"/>
    <w:qFormat/>
    <w:rPr>
      <w:lang w:val="ru-RU"/>
    </w:rPr>
  </w:style>
  <w:style w:type="character" w:styleId="987" w:customStyle="1">
    <w:name w:val="WW8Num10z1"/>
    <w:qFormat/>
  </w:style>
  <w:style w:type="character" w:styleId="988" w:customStyle="1">
    <w:name w:val="WW8Num10z2"/>
    <w:qFormat/>
  </w:style>
  <w:style w:type="character" w:styleId="989" w:customStyle="1">
    <w:name w:val="WW8Num10z3"/>
    <w:qFormat/>
  </w:style>
  <w:style w:type="character" w:styleId="990" w:customStyle="1">
    <w:name w:val="WW8Num10z4"/>
    <w:qFormat/>
  </w:style>
  <w:style w:type="character" w:styleId="991" w:customStyle="1">
    <w:name w:val="WW8Num10z5"/>
    <w:qFormat/>
  </w:style>
  <w:style w:type="character" w:styleId="992" w:customStyle="1">
    <w:name w:val="WW8Num10z6"/>
    <w:qFormat/>
  </w:style>
  <w:style w:type="character" w:styleId="993" w:customStyle="1">
    <w:name w:val="WW8Num10z7"/>
    <w:qFormat/>
  </w:style>
  <w:style w:type="character" w:styleId="994" w:customStyle="1">
    <w:name w:val="WW8Num10z8"/>
    <w:qFormat/>
  </w:style>
  <w:style w:type="character" w:styleId="995" w:customStyle="1">
    <w:name w:val="WW8Num11z0"/>
    <w:qFormat/>
  </w:style>
  <w:style w:type="character" w:styleId="996" w:customStyle="1">
    <w:name w:val="WW8Num11z1"/>
    <w:qFormat/>
  </w:style>
  <w:style w:type="character" w:styleId="997" w:customStyle="1">
    <w:name w:val="WW8Num11z2"/>
    <w:qFormat/>
  </w:style>
  <w:style w:type="character" w:styleId="998" w:customStyle="1">
    <w:name w:val="WW8Num11z3"/>
    <w:qFormat/>
  </w:style>
  <w:style w:type="character" w:styleId="999" w:customStyle="1">
    <w:name w:val="WW8Num11z4"/>
    <w:qFormat/>
  </w:style>
  <w:style w:type="character" w:styleId="1000" w:customStyle="1">
    <w:name w:val="WW8Num11z5"/>
    <w:qFormat/>
  </w:style>
  <w:style w:type="character" w:styleId="1001" w:customStyle="1">
    <w:name w:val="WW8Num11z6"/>
    <w:qFormat/>
  </w:style>
  <w:style w:type="character" w:styleId="1002" w:customStyle="1">
    <w:name w:val="WW8Num11z7"/>
    <w:qFormat/>
  </w:style>
  <w:style w:type="character" w:styleId="1003" w:customStyle="1">
    <w:name w:val="WW8Num11z8"/>
    <w:qFormat/>
  </w:style>
  <w:style w:type="character" w:styleId="1004" w:customStyle="1">
    <w:name w:val="WW8Num12z0"/>
    <w:qFormat/>
  </w:style>
  <w:style w:type="character" w:styleId="1005" w:customStyle="1">
    <w:name w:val="WW8Num12z1"/>
    <w:qFormat/>
  </w:style>
  <w:style w:type="character" w:styleId="1006" w:customStyle="1">
    <w:name w:val="WW8Num12z2"/>
    <w:qFormat/>
  </w:style>
  <w:style w:type="character" w:styleId="1007" w:customStyle="1">
    <w:name w:val="WW8Num12z3"/>
    <w:qFormat/>
  </w:style>
  <w:style w:type="character" w:styleId="1008" w:customStyle="1">
    <w:name w:val="WW8Num12z4"/>
    <w:qFormat/>
  </w:style>
  <w:style w:type="character" w:styleId="1009" w:customStyle="1">
    <w:name w:val="WW8Num12z5"/>
    <w:qFormat/>
  </w:style>
  <w:style w:type="character" w:styleId="1010" w:customStyle="1">
    <w:name w:val="WW8Num12z6"/>
    <w:qFormat/>
  </w:style>
  <w:style w:type="character" w:styleId="1011" w:customStyle="1">
    <w:name w:val="WW8Num12z7"/>
    <w:qFormat/>
  </w:style>
  <w:style w:type="character" w:styleId="1012" w:customStyle="1">
    <w:name w:val="WW8Num12z8"/>
    <w:qFormat/>
  </w:style>
  <w:style w:type="character" w:styleId="1013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14" w:customStyle="1">
    <w:name w:val="WW8Num13z1"/>
    <w:qFormat/>
  </w:style>
  <w:style w:type="character" w:styleId="1015" w:customStyle="1">
    <w:name w:val="Текст выноски Знак"/>
    <w:basedOn w:val="750"/>
    <w:qFormat/>
    <w:rPr>
      <w:rFonts w:ascii="Arial" w:hAnsi="Arial" w:cs="Arial"/>
      <w:sz w:val="18"/>
      <w:szCs w:val="18"/>
    </w:rPr>
  </w:style>
  <w:style w:type="paragraph" w:styleId="1016" w:customStyle="1">
    <w:name w:val="Heading"/>
    <w:basedOn w:val="749"/>
    <w:next w:val="101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17">
    <w:name w:val="Body Text"/>
    <w:basedOn w:val="749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18">
    <w:name w:val="List"/>
    <w:basedOn w:val="1017"/>
  </w:style>
  <w:style w:type="paragraph" w:styleId="1019" w:customStyle="1">
    <w:name w:val="Название объекта1"/>
    <w:basedOn w:val="74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20" w:customStyle="1">
    <w:name w:val="Index"/>
    <w:basedOn w:val="749"/>
    <w:qFormat/>
    <w:pPr>
      <w:suppressLineNumbers/>
    </w:pPr>
  </w:style>
  <w:style w:type="paragraph" w:styleId="1021">
    <w:name w:val="List Paragraph"/>
    <w:basedOn w:val="749"/>
    <w:uiPriority w:val="34"/>
    <w:qFormat/>
  </w:style>
  <w:style w:type="paragraph" w:styleId="1022" w:customStyle="1">
    <w:name w:val="Table Paragraph"/>
    <w:basedOn w:val="749"/>
    <w:qFormat/>
  </w:style>
  <w:style w:type="paragraph" w:styleId="1023">
    <w:name w:val="Balloon Text"/>
    <w:basedOn w:val="749"/>
    <w:qFormat/>
    <w:rPr>
      <w:rFonts w:ascii="Arial" w:hAnsi="Arial" w:cs="Arial"/>
      <w:sz w:val="18"/>
      <w:szCs w:val="18"/>
    </w:rPr>
  </w:style>
  <w:style w:type="paragraph" w:styleId="1024" w:customStyle="1">
    <w:name w:val="Обычный (веб)1"/>
    <w:basedOn w:val="749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25" w:customStyle="1">
    <w:name w:val="WW8Num1"/>
    <w:qFormat/>
  </w:style>
  <w:style w:type="numbering" w:styleId="1026" w:customStyle="1">
    <w:name w:val="WW8Num2"/>
    <w:qFormat/>
  </w:style>
  <w:style w:type="numbering" w:styleId="1027" w:customStyle="1">
    <w:name w:val="WW8Num3"/>
    <w:qFormat/>
  </w:style>
  <w:style w:type="numbering" w:styleId="1028" w:customStyle="1">
    <w:name w:val="WW8Num4"/>
    <w:qFormat/>
  </w:style>
  <w:style w:type="numbering" w:styleId="1029" w:customStyle="1">
    <w:name w:val="WW8Num5"/>
    <w:qFormat/>
  </w:style>
  <w:style w:type="numbering" w:styleId="1030" w:customStyle="1">
    <w:name w:val="WW8Num6"/>
    <w:qFormat/>
  </w:style>
  <w:style w:type="numbering" w:styleId="1031" w:customStyle="1">
    <w:name w:val="WW8Num7"/>
    <w:qFormat/>
  </w:style>
  <w:style w:type="numbering" w:styleId="1032" w:customStyle="1">
    <w:name w:val="WW8Num8"/>
    <w:qFormat/>
  </w:style>
  <w:style w:type="numbering" w:styleId="1033" w:customStyle="1">
    <w:name w:val="WW8Num9"/>
    <w:qFormat/>
  </w:style>
  <w:style w:type="numbering" w:styleId="1034" w:customStyle="1">
    <w:name w:val="WW8Num10"/>
    <w:qFormat/>
  </w:style>
  <w:style w:type="numbering" w:styleId="1035" w:customStyle="1">
    <w:name w:val="WW8Num11"/>
    <w:qFormat/>
  </w:style>
  <w:style w:type="numbering" w:styleId="1036" w:customStyle="1">
    <w:name w:val="WW8Num12"/>
    <w:qFormat/>
  </w:style>
  <w:style w:type="numbering" w:styleId="1037" w:customStyle="1">
    <w:name w:val="WW8Num13"/>
    <w:qFormat/>
  </w:style>
  <w:style w:type="paragraph" w:styleId="1038">
    <w:name w:val="Normal (Web)"/>
    <w:basedOn w:val="74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39" w:customStyle="1">
    <w:name w:val="s_15"/>
    <w:basedOn w:val="74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40" w:customStyle="1">
    <w:name w:val="s_10"/>
    <w:basedOn w:val="750"/>
  </w:style>
  <w:style w:type="character" w:styleId="1041">
    <w:name w:val="Hyperlink"/>
    <w:basedOn w:val="750"/>
    <w:uiPriority w:val="99"/>
    <w:semiHidden/>
    <w:unhideWhenUsed/>
    <w:rPr>
      <w:color w:val="0000ff"/>
      <w:u w:val="single"/>
    </w:rPr>
  </w:style>
  <w:style w:type="paragraph" w:styleId="1042" w:customStyle="1">
    <w:name w:val="s_1"/>
    <w:basedOn w:val="74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43" w:customStyle="1">
    <w:name w:val="s_22"/>
    <w:basedOn w:val="74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44" w:customStyle="1">
    <w:name w:val="Верхний колонтитул1"/>
    <w:basedOn w:val="749"/>
    <w:link w:val="10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5" w:customStyle="1">
    <w:name w:val="Верхний колонтитул Знак"/>
    <w:basedOn w:val="750"/>
    <w:link w:val="104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46" w:customStyle="1">
    <w:name w:val="Нижний колонтитул1"/>
    <w:basedOn w:val="749"/>
    <w:link w:val="10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7" w:customStyle="1">
    <w:name w:val="Нижний колонтитул Знак"/>
    <w:basedOn w:val="750"/>
    <w:link w:val="1046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48">
    <w:name w:val="Header"/>
    <w:basedOn w:val="749"/>
    <w:link w:val="104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49" w:customStyle="1">
    <w:name w:val="Верхний колонтитул Знак1"/>
    <w:basedOn w:val="750"/>
    <w:link w:val="1048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050">
    <w:name w:val="Footer"/>
    <w:basedOn w:val="749"/>
    <w:link w:val="10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1" w:customStyle="1">
    <w:name w:val="Нижний колонтитул Знак1"/>
    <w:basedOn w:val="750"/>
    <w:link w:val="1050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052">
    <w:name w:val="annotation reference"/>
    <w:basedOn w:val="750"/>
    <w:uiPriority w:val="99"/>
    <w:semiHidden/>
    <w:unhideWhenUsed/>
    <w:rPr>
      <w:sz w:val="16"/>
      <w:szCs w:val="16"/>
    </w:rPr>
  </w:style>
  <w:style w:type="paragraph" w:styleId="1053">
    <w:name w:val="annotation text"/>
    <w:basedOn w:val="749"/>
    <w:link w:val="1054"/>
    <w:uiPriority w:val="99"/>
    <w:semiHidden/>
    <w:unhideWhenUsed/>
    <w:rPr>
      <w:sz w:val="20"/>
      <w:szCs w:val="20"/>
    </w:rPr>
  </w:style>
  <w:style w:type="character" w:styleId="1054" w:customStyle="1">
    <w:name w:val="Текст примечания Знак"/>
    <w:basedOn w:val="750"/>
    <w:link w:val="1053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055">
    <w:name w:val="annotation subject"/>
    <w:basedOn w:val="1053"/>
    <w:next w:val="1053"/>
    <w:link w:val="1056"/>
    <w:uiPriority w:val="99"/>
    <w:semiHidden/>
    <w:unhideWhenUsed/>
    <w:rPr>
      <w:b/>
      <w:bCs/>
    </w:rPr>
  </w:style>
  <w:style w:type="character" w:styleId="1056" w:customStyle="1">
    <w:name w:val="Тема примечания Знак"/>
    <w:basedOn w:val="1054"/>
    <w:link w:val="1055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9</cp:revision>
  <dcterms:created xsi:type="dcterms:W3CDTF">2025-06-09T07:57:00Z</dcterms:created>
  <dcterms:modified xsi:type="dcterms:W3CDTF">2025-08-28T02:13:13Z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